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636D" w14:textId="3C9A5E4B" w:rsidR="00843DC4" w:rsidRPr="00843DC4" w:rsidRDefault="00843DC4" w:rsidP="00CB463F">
      <w:pPr>
        <w:rPr>
          <w:rFonts w:ascii="Times New Roman" w:eastAsia="Times New Roman" w:hAnsi="Times New Roman" w:cs="Times New Roman"/>
          <w:lang w:eastAsia="es-MX"/>
        </w:rPr>
      </w:pPr>
    </w:p>
    <w:p w14:paraId="3F91EEB5" w14:textId="77777777" w:rsidR="00D80066" w:rsidRPr="00CB463F" w:rsidRDefault="00D80066" w:rsidP="00843DC4">
      <w:pPr>
        <w:rPr>
          <w:rFonts w:ascii="Gill Sans MT" w:hAnsi="Gill Sans MT"/>
          <w:b/>
          <w:bCs/>
          <w:color w:val="000000" w:themeColor="text1"/>
          <w:sz w:val="28"/>
          <w:szCs w:val="28"/>
        </w:rPr>
      </w:pPr>
    </w:p>
    <w:p w14:paraId="7EC80AC7" w14:textId="4C67375D" w:rsidR="00D80066" w:rsidRPr="00713586" w:rsidRDefault="00CB463F" w:rsidP="007F6E14">
      <w:pPr>
        <w:snapToGrid w:val="0"/>
        <w:spacing w:after="120" w:line="276" w:lineRule="auto"/>
        <w:jc w:val="center"/>
        <w:rPr>
          <w:rFonts w:ascii="Gill Sans MT" w:hAnsi="Gill Sans MT"/>
          <w:b/>
          <w:bCs/>
          <w:color w:val="000000" w:themeColor="text1"/>
        </w:rPr>
      </w:pPr>
      <w:r w:rsidRPr="00713586">
        <w:rPr>
          <w:rFonts w:ascii="Gill Sans MT" w:hAnsi="Gill Sans MT"/>
          <w:b/>
          <w:bCs/>
          <w:color w:val="000000" w:themeColor="text1"/>
        </w:rPr>
        <w:t>RECONOCEN A GRUPO XCARET</w:t>
      </w:r>
      <w:r w:rsidR="00713586">
        <w:rPr>
          <w:rFonts w:ascii="Gill Sans MT" w:hAnsi="Gill Sans MT"/>
          <w:b/>
          <w:bCs/>
          <w:color w:val="000000" w:themeColor="text1"/>
        </w:rPr>
        <w:t xml:space="preserve"> </w:t>
      </w:r>
      <w:r w:rsidRPr="00713586">
        <w:rPr>
          <w:rFonts w:ascii="Gill Sans MT" w:hAnsi="Gill Sans MT"/>
          <w:b/>
          <w:bCs/>
          <w:color w:val="000000" w:themeColor="text1"/>
        </w:rPr>
        <w:t>COMO UN</w:t>
      </w:r>
      <w:r w:rsidR="00165EE1">
        <w:rPr>
          <w:rFonts w:ascii="Gill Sans MT" w:hAnsi="Gill Sans MT"/>
          <w:b/>
          <w:bCs/>
          <w:color w:val="000000" w:themeColor="text1"/>
        </w:rPr>
        <w:t xml:space="preserve">O DE LOS MEJORES LUGARES PARA TRABAJAR EN MÉXICO PARA </w:t>
      </w:r>
      <w:r w:rsidRPr="00713586">
        <w:rPr>
          <w:rFonts w:ascii="Gill Sans MT" w:hAnsi="Gill Sans MT"/>
          <w:b/>
          <w:bCs/>
          <w:color w:val="000000" w:themeColor="text1"/>
        </w:rPr>
        <w:t>MUJERES</w:t>
      </w:r>
    </w:p>
    <w:p w14:paraId="2832F05A" w14:textId="77777777" w:rsidR="00D80066" w:rsidRPr="00713586" w:rsidRDefault="00D80066" w:rsidP="007F6E14">
      <w:pPr>
        <w:spacing w:line="276" w:lineRule="auto"/>
        <w:rPr>
          <w:rFonts w:ascii="Gill Sans MT" w:hAnsi="Gill Sans MT"/>
          <w:color w:val="000000" w:themeColor="text1"/>
        </w:rPr>
      </w:pPr>
    </w:p>
    <w:p w14:paraId="33199ADD" w14:textId="0D4E4B81" w:rsidR="00781E62" w:rsidRPr="00713586" w:rsidRDefault="00D80066" w:rsidP="007F6E14">
      <w:pPr>
        <w:snapToGrid w:val="0"/>
        <w:spacing w:after="120" w:line="276" w:lineRule="auto"/>
        <w:jc w:val="both"/>
        <w:rPr>
          <w:rFonts w:ascii="Gill Sans MT" w:hAnsi="Gill Sans MT"/>
          <w:color w:val="000000" w:themeColor="text1"/>
        </w:rPr>
      </w:pPr>
      <w:r w:rsidRPr="00713586">
        <w:rPr>
          <w:rFonts w:ascii="Gill Sans MT" w:hAnsi="Gill Sans MT"/>
          <w:b/>
          <w:bCs/>
          <w:color w:val="000000" w:themeColor="text1"/>
        </w:rPr>
        <w:t xml:space="preserve">Riviera Maya </w:t>
      </w:r>
      <w:r w:rsidR="00AE104A">
        <w:rPr>
          <w:rFonts w:ascii="Gill Sans MT" w:hAnsi="Gill Sans MT"/>
          <w:b/>
          <w:bCs/>
          <w:color w:val="000000" w:themeColor="text1"/>
        </w:rPr>
        <w:t>1</w:t>
      </w:r>
      <w:r w:rsidR="00FE7622">
        <w:rPr>
          <w:rFonts w:ascii="Gill Sans MT" w:hAnsi="Gill Sans MT"/>
          <w:b/>
          <w:bCs/>
          <w:color w:val="000000" w:themeColor="text1"/>
        </w:rPr>
        <w:t>9</w:t>
      </w:r>
      <w:r w:rsidRPr="00713586">
        <w:rPr>
          <w:rFonts w:ascii="Gill Sans MT" w:hAnsi="Gill Sans MT"/>
          <w:b/>
          <w:bCs/>
          <w:color w:val="000000" w:themeColor="text1"/>
        </w:rPr>
        <w:t xml:space="preserve"> de</w:t>
      </w:r>
      <w:r w:rsidR="00113053" w:rsidRPr="00713586">
        <w:rPr>
          <w:rFonts w:ascii="Gill Sans MT" w:hAnsi="Gill Sans MT"/>
          <w:b/>
          <w:bCs/>
          <w:color w:val="000000" w:themeColor="text1"/>
        </w:rPr>
        <w:t xml:space="preserve"> abril</w:t>
      </w:r>
      <w:r w:rsidRPr="00713586">
        <w:rPr>
          <w:rFonts w:ascii="Gill Sans MT" w:hAnsi="Gill Sans MT"/>
          <w:b/>
          <w:bCs/>
          <w:color w:val="000000" w:themeColor="text1"/>
        </w:rPr>
        <w:t>, 2022.</w:t>
      </w:r>
      <w:r w:rsidRPr="00713586">
        <w:rPr>
          <w:rFonts w:ascii="Gill Sans MT" w:hAnsi="Gill Sans MT"/>
          <w:color w:val="000000" w:themeColor="text1"/>
        </w:rPr>
        <w:t xml:space="preserve"> </w:t>
      </w:r>
      <w:r w:rsidR="00781E62" w:rsidRPr="00713586">
        <w:rPr>
          <w:rFonts w:ascii="Gill Sans MT" w:hAnsi="Gill Sans MT"/>
          <w:color w:val="000000" w:themeColor="text1"/>
        </w:rPr>
        <w:t xml:space="preserve">Grupo Xcaret forma parte de la lista </w:t>
      </w:r>
      <w:r w:rsidR="00781E62" w:rsidRPr="00713586">
        <w:rPr>
          <w:rFonts w:ascii="Gill Sans MT" w:hAnsi="Gill Sans MT"/>
          <w:b/>
          <w:bCs/>
          <w:color w:val="000000" w:themeColor="text1"/>
        </w:rPr>
        <w:t>Best Workplaces™ for Women México 2022</w:t>
      </w:r>
      <w:r w:rsidR="00781E62" w:rsidRPr="00713586">
        <w:rPr>
          <w:rFonts w:ascii="Gill Sans MT" w:hAnsi="Gill Sans MT"/>
          <w:color w:val="000000" w:themeColor="text1"/>
        </w:rPr>
        <w:t>, dentro de la</w:t>
      </w:r>
      <w:r w:rsidR="00843DC4" w:rsidRPr="00713586">
        <w:rPr>
          <w:rFonts w:ascii="Gill Sans MT" w:hAnsi="Gill Sans MT"/>
          <w:color w:val="000000" w:themeColor="text1"/>
        </w:rPr>
        <w:t xml:space="preserve"> categoria de</w:t>
      </w:r>
      <w:r w:rsidR="00781E62" w:rsidRPr="00713586">
        <w:rPr>
          <w:rFonts w:ascii="Gill Sans MT" w:hAnsi="Gill Sans MT"/>
          <w:color w:val="000000" w:themeColor="text1"/>
        </w:rPr>
        <w:t xml:space="preserve"> empresas con más de 5,000 colaboradores</w:t>
      </w:r>
      <w:r w:rsidR="00D11CA0" w:rsidRPr="00C149D3">
        <w:rPr>
          <w:rFonts w:ascii="Gill Sans MT" w:hAnsi="Gill Sans MT"/>
          <w:color w:val="000000" w:themeColor="text1"/>
        </w:rPr>
        <w:t>,</w:t>
      </w:r>
      <w:r w:rsidR="00D11CA0" w:rsidRPr="00713586">
        <w:rPr>
          <w:rFonts w:ascii="Gill Sans MT" w:hAnsi="Gill Sans MT"/>
          <w:color w:val="000000" w:themeColor="text1"/>
        </w:rPr>
        <w:t xml:space="preserve"> y con orgullo comunica </w:t>
      </w:r>
      <w:r w:rsidR="00CB463F" w:rsidRPr="00713586">
        <w:rPr>
          <w:rFonts w:ascii="Gill Sans MT" w:hAnsi="Gill Sans MT"/>
          <w:color w:val="000000" w:themeColor="text1"/>
        </w:rPr>
        <w:t>las pr</w:t>
      </w:r>
      <w:r w:rsidR="00797D11">
        <w:rPr>
          <w:rFonts w:ascii="Gill Sans MT" w:hAnsi="Gill Sans MT"/>
          <w:color w:val="000000" w:themeColor="text1"/>
        </w:rPr>
        <w:t>á</w:t>
      </w:r>
      <w:r w:rsidR="00CB463F" w:rsidRPr="00713586">
        <w:rPr>
          <w:rFonts w:ascii="Gill Sans MT" w:hAnsi="Gill Sans MT"/>
          <w:color w:val="000000" w:themeColor="text1"/>
        </w:rPr>
        <w:t xml:space="preserve">cticas que lo han hecho acreedor de </w:t>
      </w:r>
      <w:r w:rsidR="00D11CA0" w:rsidRPr="00713586">
        <w:rPr>
          <w:rFonts w:ascii="Gill Sans MT" w:hAnsi="Gill Sans MT"/>
          <w:color w:val="000000" w:themeColor="text1"/>
        </w:rPr>
        <w:t>est</w:t>
      </w:r>
      <w:r w:rsidR="00713586" w:rsidRPr="00713586">
        <w:rPr>
          <w:rFonts w:ascii="Gill Sans MT" w:hAnsi="Gill Sans MT"/>
          <w:color w:val="000000" w:themeColor="text1"/>
        </w:rPr>
        <w:t xml:space="preserve">a </w:t>
      </w:r>
      <w:r w:rsidR="00D11CA0" w:rsidRPr="00713586">
        <w:rPr>
          <w:rFonts w:ascii="Gill Sans MT" w:hAnsi="Gill Sans MT"/>
          <w:color w:val="000000" w:themeColor="text1"/>
        </w:rPr>
        <w:t>select</w:t>
      </w:r>
      <w:r w:rsidR="00713586" w:rsidRPr="00713586">
        <w:rPr>
          <w:rFonts w:ascii="Gill Sans MT" w:hAnsi="Gill Sans MT"/>
          <w:color w:val="000000" w:themeColor="text1"/>
        </w:rPr>
        <w:t>a</w:t>
      </w:r>
      <w:r w:rsidR="00D11CA0" w:rsidRPr="00713586">
        <w:rPr>
          <w:rFonts w:ascii="Gill Sans MT" w:hAnsi="Gill Sans MT"/>
          <w:color w:val="000000" w:themeColor="text1"/>
        </w:rPr>
        <w:t xml:space="preserve"> y ejemplar</w:t>
      </w:r>
      <w:r w:rsidR="00713586" w:rsidRPr="00713586">
        <w:rPr>
          <w:rFonts w:ascii="Gill Sans MT" w:hAnsi="Gill Sans MT"/>
          <w:color w:val="000000" w:themeColor="text1"/>
        </w:rPr>
        <w:t xml:space="preserve"> distinción</w:t>
      </w:r>
      <w:r w:rsidR="00D11CA0" w:rsidRPr="00713586">
        <w:rPr>
          <w:rFonts w:ascii="Gill Sans MT" w:hAnsi="Gill Sans MT"/>
          <w:color w:val="000000" w:themeColor="text1"/>
        </w:rPr>
        <w:t>.</w:t>
      </w:r>
      <w:r w:rsidR="00781E62" w:rsidRPr="00713586">
        <w:rPr>
          <w:rFonts w:ascii="Gill Sans MT" w:hAnsi="Gill Sans MT"/>
          <w:color w:val="000000" w:themeColor="text1"/>
        </w:rPr>
        <w:t xml:space="preserve"> </w:t>
      </w:r>
    </w:p>
    <w:p w14:paraId="51187636" w14:textId="00B21D1C" w:rsidR="00AB6B5E" w:rsidRPr="00713586" w:rsidRDefault="00781E62" w:rsidP="007F6E14">
      <w:pPr>
        <w:snapToGrid w:val="0"/>
        <w:spacing w:after="120" w:line="276" w:lineRule="auto"/>
        <w:jc w:val="both"/>
        <w:rPr>
          <w:rFonts w:ascii="Gill Sans MT" w:hAnsi="Gill Sans MT"/>
          <w:color w:val="000000" w:themeColor="text1"/>
        </w:rPr>
      </w:pPr>
      <w:r w:rsidRPr="00C149D3">
        <w:rPr>
          <w:rFonts w:ascii="Gill Sans MT" w:hAnsi="Gill Sans MT"/>
          <w:color w:val="000000" w:themeColor="text1"/>
        </w:rPr>
        <w:t>Para la generación</w:t>
      </w:r>
      <w:r w:rsidR="00843DC4" w:rsidRPr="00713586">
        <w:rPr>
          <w:rFonts w:ascii="Gill Sans MT" w:hAnsi="Gill Sans MT"/>
          <w:color w:val="000000" w:themeColor="text1"/>
        </w:rPr>
        <w:t xml:space="preserve"> de este r</w:t>
      </w:r>
      <w:r w:rsidRPr="00C149D3">
        <w:rPr>
          <w:rFonts w:ascii="Gill Sans MT" w:hAnsi="Gill Sans MT"/>
          <w:color w:val="000000" w:themeColor="text1"/>
        </w:rPr>
        <w:t xml:space="preserve">anking, el </w:t>
      </w:r>
      <w:r w:rsidRPr="00713586">
        <w:rPr>
          <w:rFonts w:ascii="Gill Sans MT" w:hAnsi="Gill Sans MT"/>
          <w:color w:val="000000" w:themeColor="text1"/>
        </w:rPr>
        <w:t>i</w:t>
      </w:r>
      <w:r w:rsidRPr="00C149D3">
        <w:rPr>
          <w:rFonts w:ascii="Gill Sans MT" w:hAnsi="Gill Sans MT"/>
          <w:color w:val="000000" w:themeColor="text1"/>
        </w:rPr>
        <w:t xml:space="preserve">nstituto </w:t>
      </w:r>
      <w:r w:rsidRPr="00713586">
        <w:rPr>
          <w:rFonts w:ascii="Gill Sans MT" w:hAnsi="Gill Sans MT"/>
          <w:color w:val="000000" w:themeColor="text1"/>
        </w:rPr>
        <w:t>Great Place to Work (</w:t>
      </w:r>
      <w:r w:rsidRPr="00C149D3">
        <w:rPr>
          <w:rFonts w:ascii="Gill Sans MT" w:hAnsi="Gill Sans MT"/>
          <w:color w:val="000000" w:themeColor="text1"/>
        </w:rPr>
        <w:t>GPTW</w:t>
      </w:r>
      <w:r w:rsidRPr="00713586">
        <w:rPr>
          <w:rFonts w:ascii="Gill Sans MT" w:hAnsi="Gill Sans MT"/>
          <w:color w:val="000000" w:themeColor="text1"/>
        </w:rPr>
        <w:t>)</w:t>
      </w:r>
      <w:r w:rsidRPr="00C149D3">
        <w:rPr>
          <w:rFonts w:ascii="Gill Sans MT" w:hAnsi="Gill Sans MT"/>
          <w:color w:val="000000" w:themeColor="text1"/>
        </w:rPr>
        <w:t xml:space="preserve"> considera la participación plena y efectiva de las mujeres en el campo laboral</w:t>
      </w:r>
      <w:r w:rsidR="00FB57C8" w:rsidRPr="00713586">
        <w:rPr>
          <w:rFonts w:ascii="Gill Sans MT" w:hAnsi="Gill Sans MT"/>
          <w:color w:val="000000" w:themeColor="text1"/>
        </w:rPr>
        <w:t>.</w:t>
      </w:r>
      <w:r w:rsidR="00D11CA0" w:rsidRPr="00713586">
        <w:rPr>
          <w:rFonts w:ascii="Gill Sans MT" w:hAnsi="Gill Sans MT"/>
          <w:color w:val="000000" w:themeColor="text1"/>
        </w:rPr>
        <w:t xml:space="preserve"> </w:t>
      </w:r>
      <w:r w:rsidR="00FB57C8" w:rsidRPr="00713586">
        <w:rPr>
          <w:rFonts w:ascii="Gill Sans MT" w:hAnsi="Gill Sans MT"/>
          <w:color w:val="000000" w:themeColor="text1"/>
        </w:rPr>
        <w:t>L</w:t>
      </w:r>
      <w:r w:rsidR="00AB6B5E" w:rsidRPr="00713586">
        <w:rPr>
          <w:rFonts w:ascii="Gill Sans MT" w:hAnsi="Gill Sans MT"/>
          <w:color w:val="000000" w:themeColor="text1"/>
        </w:rPr>
        <w:t xml:space="preserve">as organizaciones </w:t>
      </w:r>
      <w:r w:rsidR="00AB6B5E" w:rsidRPr="00C149D3">
        <w:rPr>
          <w:rFonts w:ascii="Gill Sans MT" w:hAnsi="Gill Sans MT"/>
          <w:color w:val="000000" w:themeColor="text1"/>
        </w:rPr>
        <w:t xml:space="preserve">que conforman </w:t>
      </w:r>
      <w:r w:rsidR="00AB6B5E" w:rsidRPr="00713586">
        <w:rPr>
          <w:rFonts w:ascii="Gill Sans MT" w:hAnsi="Gill Sans MT"/>
          <w:color w:val="000000" w:themeColor="text1"/>
        </w:rPr>
        <w:t>la lista han demostrado</w:t>
      </w:r>
      <w:r w:rsidR="00AB6B5E" w:rsidRPr="00C149D3">
        <w:rPr>
          <w:rFonts w:ascii="Gill Sans MT" w:hAnsi="Gill Sans MT"/>
          <w:color w:val="000000" w:themeColor="text1"/>
        </w:rPr>
        <w:t xml:space="preserve"> un serio compromiso con la transformación de</w:t>
      </w:r>
      <w:r w:rsidR="00AB6B5E" w:rsidRPr="00713586">
        <w:rPr>
          <w:rFonts w:ascii="Gill Sans MT" w:hAnsi="Gill Sans MT"/>
          <w:color w:val="000000" w:themeColor="text1"/>
        </w:rPr>
        <w:t xml:space="preserve"> los</w:t>
      </w:r>
      <w:r w:rsidR="00AB6B5E" w:rsidRPr="00C149D3">
        <w:rPr>
          <w:rFonts w:ascii="Gill Sans MT" w:hAnsi="Gill Sans MT"/>
          <w:color w:val="000000" w:themeColor="text1"/>
        </w:rPr>
        <w:t xml:space="preserve"> lugares de trabajo </w:t>
      </w:r>
      <w:r w:rsidR="00AB6B5E" w:rsidRPr="00713586">
        <w:rPr>
          <w:rFonts w:ascii="Gill Sans MT" w:hAnsi="Gill Sans MT"/>
          <w:color w:val="000000" w:themeColor="text1"/>
        </w:rPr>
        <w:t xml:space="preserve">cuya percepción es </w:t>
      </w:r>
      <w:r w:rsidR="00AB6B5E" w:rsidRPr="00C149D3">
        <w:rPr>
          <w:rFonts w:ascii="Gill Sans MT" w:hAnsi="Gill Sans MT"/>
          <w:color w:val="000000" w:themeColor="text1"/>
        </w:rPr>
        <w:t xml:space="preserve">homogénea acerca de </w:t>
      </w:r>
      <w:r w:rsidR="00AB6B5E" w:rsidRPr="00713586">
        <w:rPr>
          <w:rFonts w:ascii="Gill Sans MT" w:hAnsi="Gill Sans MT"/>
          <w:color w:val="000000" w:themeColor="text1"/>
        </w:rPr>
        <w:t>la</w:t>
      </w:r>
      <w:r w:rsidR="00AB6B5E" w:rsidRPr="00C149D3">
        <w:rPr>
          <w:rFonts w:ascii="Gill Sans MT" w:hAnsi="Gill Sans MT"/>
          <w:color w:val="000000" w:themeColor="text1"/>
        </w:rPr>
        <w:t xml:space="preserve"> experiencia y el trato</w:t>
      </w:r>
      <w:r w:rsidR="00AB6B5E" w:rsidRPr="00713586">
        <w:rPr>
          <w:rFonts w:ascii="Gill Sans MT" w:hAnsi="Gill Sans MT"/>
          <w:color w:val="000000" w:themeColor="text1"/>
        </w:rPr>
        <w:t xml:space="preserve"> recibido</w:t>
      </w:r>
      <w:r w:rsidR="00D11CA0" w:rsidRPr="00713586">
        <w:rPr>
          <w:rFonts w:ascii="Gill Sans MT" w:hAnsi="Gill Sans MT"/>
          <w:color w:val="000000" w:themeColor="text1"/>
        </w:rPr>
        <w:t xml:space="preserve"> en ellas</w:t>
      </w:r>
      <w:r w:rsidR="00AB6B5E" w:rsidRPr="00C149D3">
        <w:rPr>
          <w:rFonts w:ascii="Gill Sans MT" w:hAnsi="Gill Sans MT"/>
          <w:color w:val="000000" w:themeColor="text1"/>
        </w:rPr>
        <w:t>.</w:t>
      </w:r>
    </w:p>
    <w:p w14:paraId="50CF30A4" w14:textId="4D3F4407" w:rsidR="00C149D3" w:rsidRPr="00713586" w:rsidRDefault="00113053" w:rsidP="007F6E14">
      <w:pPr>
        <w:snapToGrid w:val="0"/>
        <w:spacing w:after="120" w:line="276" w:lineRule="auto"/>
        <w:jc w:val="both"/>
        <w:rPr>
          <w:rFonts w:ascii="Gill Sans MT" w:hAnsi="Gill Sans MT"/>
          <w:color w:val="000000" w:themeColor="text1"/>
        </w:rPr>
      </w:pPr>
      <w:r w:rsidRPr="00113053">
        <w:rPr>
          <w:rFonts w:ascii="Gill Sans MT" w:hAnsi="Gill Sans MT"/>
          <w:color w:val="000000" w:themeColor="text1"/>
        </w:rPr>
        <w:t xml:space="preserve">Great Place to Work® ofrece el único programa de reconocimiento basado en una rigurosa metodología y validado por la voz de los </w:t>
      </w:r>
      <w:r w:rsidR="00D11CA0" w:rsidRPr="00713586">
        <w:rPr>
          <w:rFonts w:ascii="Gill Sans MT" w:hAnsi="Gill Sans MT"/>
          <w:color w:val="000000" w:themeColor="text1"/>
        </w:rPr>
        <w:t xml:space="preserve">propios </w:t>
      </w:r>
      <w:r w:rsidR="00EC1D10">
        <w:rPr>
          <w:rFonts w:ascii="Gill Sans MT" w:hAnsi="Gill Sans MT"/>
          <w:color w:val="000000" w:themeColor="text1"/>
        </w:rPr>
        <w:t>colaboradores</w:t>
      </w:r>
      <w:r w:rsidRPr="00113053">
        <w:rPr>
          <w:rFonts w:ascii="Gill Sans MT" w:hAnsi="Gill Sans MT"/>
          <w:color w:val="000000" w:themeColor="text1"/>
        </w:rPr>
        <w:t>.</w:t>
      </w:r>
      <w:r w:rsidRPr="00713586">
        <w:rPr>
          <w:rFonts w:ascii="Gill Sans MT" w:hAnsi="Gill Sans MT"/>
          <w:color w:val="000000" w:themeColor="text1"/>
        </w:rPr>
        <w:t xml:space="preserve"> Fue de esta forma que Grupo Xcaret </w:t>
      </w:r>
      <w:r w:rsidR="002A60AF" w:rsidRPr="00713586">
        <w:rPr>
          <w:rFonts w:ascii="Gill Sans MT" w:hAnsi="Gill Sans MT"/>
          <w:color w:val="000000" w:themeColor="text1"/>
        </w:rPr>
        <w:t>ha sido galardonado</w:t>
      </w:r>
      <w:r w:rsidR="00AB6B5E" w:rsidRPr="00713586">
        <w:rPr>
          <w:rFonts w:ascii="Gill Sans MT" w:hAnsi="Gill Sans MT"/>
          <w:color w:val="000000" w:themeColor="text1"/>
        </w:rPr>
        <w:t xml:space="preserve"> no solo por GPTW, sino también</w:t>
      </w:r>
      <w:r w:rsidR="002A60AF" w:rsidRPr="00713586">
        <w:rPr>
          <w:rFonts w:ascii="Gill Sans MT" w:hAnsi="Gill Sans MT"/>
          <w:color w:val="000000" w:themeColor="text1"/>
        </w:rPr>
        <w:t xml:space="preserve"> por </w:t>
      </w:r>
      <w:r w:rsidR="00AB6B5E" w:rsidRPr="00713586">
        <w:rPr>
          <w:rFonts w:ascii="Gill Sans MT" w:hAnsi="Gill Sans MT"/>
          <w:color w:val="000000" w:themeColor="text1"/>
        </w:rPr>
        <w:t xml:space="preserve">su </w:t>
      </w:r>
      <w:r w:rsidR="00D11CA0" w:rsidRPr="00713586">
        <w:rPr>
          <w:rFonts w:ascii="Gill Sans MT" w:hAnsi="Gill Sans MT"/>
          <w:color w:val="000000" w:themeColor="text1"/>
        </w:rPr>
        <w:t xml:space="preserve">valiosa </w:t>
      </w:r>
      <w:r w:rsidR="00AB6B5E" w:rsidRPr="00713586">
        <w:rPr>
          <w:rFonts w:ascii="Gill Sans MT" w:hAnsi="Gill Sans MT"/>
          <w:color w:val="000000" w:themeColor="text1"/>
        </w:rPr>
        <w:t>plantilla</w:t>
      </w:r>
      <w:r w:rsidR="00D11CA0" w:rsidRPr="00713586">
        <w:rPr>
          <w:rFonts w:ascii="Gill Sans MT" w:hAnsi="Gill Sans MT"/>
          <w:color w:val="000000" w:themeColor="text1"/>
        </w:rPr>
        <w:t xml:space="preserve"> de colaboradoras</w:t>
      </w:r>
      <w:r w:rsidR="00AB6B5E" w:rsidRPr="00713586">
        <w:rPr>
          <w:rFonts w:ascii="Gill Sans MT" w:hAnsi="Gill Sans MT"/>
          <w:color w:val="000000" w:themeColor="text1"/>
        </w:rPr>
        <w:t xml:space="preserve">. </w:t>
      </w:r>
    </w:p>
    <w:p w14:paraId="1A0CCBF8" w14:textId="0712268C" w:rsidR="00AB6B5E" w:rsidRPr="00713586" w:rsidRDefault="00AB6B5E" w:rsidP="007F6E14">
      <w:pPr>
        <w:snapToGrid w:val="0"/>
        <w:spacing w:after="120" w:line="276" w:lineRule="auto"/>
        <w:jc w:val="both"/>
        <w:rPr>
          <w:rFonts w:ascii="Gill Sans MT" w:hAnsi="Gill Sans MT"/>
          <w:color w:val="000000" w:themeColor="text1"/>
        </w:rPr>
      </w:pPr>
      <w:r w:rsidRPr="00713586">
        <w:rPr>
          <w:rFonts w:ascii="Gill Sans MT" w:hAnsi="Gill Sans MT"/>
          <w:color w:val="000000" w:themeColor="text1"/>
        </w:rPr>
        <w:t>Las</w:t>
      </w:r>
      <w:r w:rsidR="00D11CA0" w:rsidRPr="00713586">
        <w:rPr>
          <w:rFonts w:ascii="Gill Sans MT" w:hAnsi="Gill Sans MT"/>
          <w:color w:val="000000" w:themeColor="text1"/>
        </w:rPr>
        <w:t xml:space="preserve"> mujeres que integran a </w:t>
      </w:r>
      <w:r w:rsidR="00994348" w:rsidRPr="00713586">
        <w:rPr>
          <w:rFonts w:ascii="Gill Sans MT" w:hAnsi="Gill Sans MT"/>
          <w:color w:val="000000" w:themeColor="text1"/>
        </w:rPr>
        <w:t>G</w:t>
      </w:r>
      <w:r w:rsidRPr="00713586">
        <w:rPr>
          <w:rFonts w:ascii="Gill Sans MT" w:hAnsi="Gill Sans MT"/>
          <w:color w:val="000000" w:themeColor="text1"/>
        </w:rPr>
        <w:t>rupo Xcaret</w:t>
      </w:r>
      <w:r w:rsidR="00D11CA0" w:rsidRPr="00713586">
        <w:rPr>
          <w:rFonts w:ascii="Gill Sans MT" w:hAnsi="Gill Sans MT"/>
          <w:color w:val="000000" w:themeColor="text1"/>
        </w:rPr>
        <w:t>,</w:t>
      </w:r>
      <w:r w:rsidRPr="00713586">
        <w:rPr>
          <w:rFonts w:ascii="Gill Sans MT" w:hAnsi="Gill Sans MT"/>
          <w:color w:val="000000" w:themeColor="text1"/>
        </w:rPr>
        <w:t xml:space="preserve"> evaluaron cinco dimensiones de las que parte</w:t>
      </w:r>
      <w:r w:rsidR="00994348" w:rsidRPr="00713586">
        <w:rPr>
          <w:rFonts w:ascii="Gill Sans MT" w:hAnsi="Gill Sans MT"/>
          <w:color w:val="000000" w:themeColor="text1"/>
        </w:rPr>
        <w:t xml:space="preserve"> e</w:t>
      </w:r>
      <w:r w:rsidR="00994348" w:rsidRPr="00C149D3">
        <w:rPr>
          <w:rFonts w:ascii="Gill Sans MT" w:hAnsi="Gill Sans MT"/>
          <w:color w:val="000000" w:themeColor="text1"/>
        </w:rPr>
        <w:t>l Modelo™ de GPTW®</w:t>
      </w:r>
      <w:r w:rsidR="00994348" w:rsidRPr="00713586">
        <w:rPr>
          <w:rFonts w:ascii="Gill Sans MT" w:hAnsi="Gill Sans MT"/>
          <w:color w:val="000000" w:themeColor="text1"/>
        </w:rPr>
        <w:t xml:space="preserve">: </w:t>
      </w:r>
      <w:r w:rsidR="00994348" w:rsidRPr="00C149D3">
        <w:rPr>
          <w:rFonts w:ascii="Gill Sans MT" w:hAnsi="Gill Sans MT"/>
          <w:color w:val="000000" w:themeColor="text1"/>
        </w:rPr>
        <w:t xml:space="preserve">Credibilidad, Respeto, Imparcialidad, Orgullo y Compañerismo. El promedio de las respuestas positivas representa un porcentaje global que se denomina </w:t>
      </w:r>
      <w:r w:rsidR="00D11CA0" w:rsidRPr="00713586">
        <w:rPr>
          <w:rFonts w:ascii="Gill Sans MT" w:hAnsi="Gill Sans MT"/>
          <w:color w:val="000000" w:themeColor="text1"/>
        </w:rPr>
        <w:t>“</w:t>
      </w:r>
      <w:r w:rsidR="00994348" w:rsidRPr="00C149D3">
        <w:rPr>
          <w:rFonts w:ascii="Gill Sans MT" w:hAnsi="Gill Sans MT"/>
          <w:color w:val="000000" w:themeColor="text1"/>
        </w:rPr>
        <w:t>Índice de Confianza</w:t>
      </w:r>
      <w:r w:rsidR="00D11CA0" w:rsidRPr="00713586">
        <w:rPr>
          <w:rFonts w:ascii="Gill Sans MT" w:hAnsi="Gill Sans MT"/>
          <w:color w:val="000000" w:themeColor="text1"/>
        </w:rPr>
        <w:t>”.</w:t>
      </w:r>
      <w:r w:rsidR="00994348" w:rsidRPr="00713586">
        <w:rPr>
          <w:rFonts w:ascii="Gill Sans MT" w:hAnsi="Gill Sans MT"/>
          <w:color w:val="000000" w:themeColor="text1"/>
        </w:rPr>
        <w:t xml:space="preserve"> </w:t>
      </w:r>
      <w:r w:rsidR="00D11CA0" w:rsidRPr="00713586">
        <w:rPr>
          <w:rFonts w:ascii="Gill Sans MT" w:hAnsi="Gill Sans MT"/>
          <w:color w:val="000000" w:themeColor="text1"/>
        </w:rPr>
        <w:t>A</w:t>
      </w:r>
      <w:r w:rsidR="00994348" w:rsidRPr="00713586">
        <w:rPr>
          <w:rFonts w:ascii="Gill Sans MT" w:hAnsi="Gill Sans MT"/>
          <w:color w:val="000000" w:themeColor="text1"/>
        </w:rPr>
        <w:t>l respecto</w:t>
      </w:r>
      <w:r w:rsidR="00D11CA0" w:rsidRPr="00713586">
        <w:rPr>
          <w:rFonts w:ascii="Gill Sans MT" w:hAnsi="Gill Sans MT"/>
          <w:color w:val="000000" w:themeColor="text1"/>
        </w:rPr>
        <w:t>,</w:t>
      </w:r>
      <w:r w:rsidR="00994348" w:rsidRPr="00713586">
        <w:rPr>
          <w:rFonts w:ascii="Gill Sans MT" w:hAnsi="Gill Sans MT"/>
          <w:color w:val="000000" w:themeColor="text1"/>
        </w:rPr>
        <w:t xml:space="preserve"> los </w:t>
      </w:r>
      <w:r w:rsidR="00994348" w:rsidRPr="00C149D3">
        <w:rPr>
          <w:rFonts w:ascii="Gill Sans MT" w:hAnsi="Gill Sans MT"/>
          <w:color w:val="000000" w:themeColor="text1"/>
        </w:rPr>
        <w:t xml:space="preserve">aspectos </w:t>
      </w:r>
      <w:r w:rsidR="00797D11">
        <w:rPr>
          <w:rFonts w:ascii="Gill Sans MT" w:hAnsi="Gill Sans MT"/>
          <w:color w:val="000000" w:themeColor="text1"/>
        </w:rPr>
        <w:t xml:space="preserve">que </w:t>
      </w:r>
      <w:r w:rsidR="00994348" w:rsidRPr="00713586">
        <w:rPr>
          <w:rFonts w:ascii="Gill Sans MT" w:hAnsi="Gill Sans MT"/>
          <w:color w:val="000000" w:themeColor="text1"/>
        </w:rPr>
        <w:t>mejor</w:t>
      </w:r>
      <w:r w:rsidR="00994348" w:rsidRPr="00C149D3">
        <w:rPr>
          <w:rFonts w:ascii="Gill Sans MT" w:hAnsi="Gill Sans MT"/>
          <w:color w:val="000000" w:themeColor="text1"/>
        </w:rPr>
        <w:t xml:space="preserve"> calificaron </w:t>
      </w:r>
      <w:r w:rsidR="00994348" w:rsidRPr="00713586">
        <w:rPr>
          <w:rFonts w:ascii="Gill Sans MT" w:hAnsi="Gill Sans MT"/>
          <w:color w:val="000000" w:themeColor="text1"/>
        </w:rPr>
        <w:t xml:space="preserve">fueron los siguientes: </w:t>
      </w:r>
    </w:p>
    <w:p w14:paraId="7126CB2B" w14:textId="43CCA7CB" w:rsidR="00C149D3" w:rsidRPr="00C149D3" w:rsidRDefault="00C149D3" w:rsidP="007F6E14">
      <w:pPr>
        <w:numPr>
          <w:ilvl w:val="0"/>
          <w:numId w:val="1"/>
        </w:numPr>
        <w:snapToGrid w:val="0"/>
        <w:spacing w:after="120" w:line="276" w:lineRule="auto"/>
        <w:ind w:left="357" w:hanging="357"/>
        <w:jc w:val="both"/>
        <w:rPr>
          <w:rFonts w:ascii="Gill Sans MT" w:hAnsi="Gill Sans MT"/>
          <w:color w:val="000000" w:themeColor="text1"/>
        </w:rPr>
      </w:pPr>
      <w:r w:rsidRPr="00C149D3">
        <w:rPr>
          <w:rFonts w:ascii="Gill Sans MT" w:hAnsi="Gill Sans MT"/>
          <w:color w:val="000000" w:themeColor="text1"/>
        </w:rPr>
        <w:t xml:space="preserve">En promedio, el 93% considera que en su lugar de trabajo </w:t>
      </w:r>
      <w:r w:rsidR="00EC1D10">
        <w:rPr>
          <w:rFonts w:ascii="Gill Sans MT" w:hAnsi="Gill Sans MT"/>
          <w:color w:val="000000" w:themeColor="text1"/>
        </w:rPr>
        <w:t>las personas son</w:t>
      </w:r>
      <w:r w:rsidRPr="00C149D3">
        <w:rPr>
          <w:rFonts w:ascii="Gill Sans MT" w:hAnsi="Gill Sans MT"/>
          <w:color w:val="000000" w:themeColor="text1"/>
        </w:rPr>
        <w:t xml:space="preserve"> tratada</w:t>
      </w:r>
      <w:r w:rsidR="00EC1D10">
        <w:rPr>
          <w:rFonts w:ascii="Gill Sans MT" w:hAnsi="Gill Sans MT"/>
          <w:color w:val="000000" w:themeColor="text1"/>
        </w:rPr>
        <w:t>s</w:t>
      </w:r>
      <w:r w:rsidRPr="00C149D3">
        <w:rPr>
          <w:rFonts w:ascii="Gill Sans MT" w:hAnsi="Gill Sans MT"/>
          <w:color w:val="000000" w:themeColor="text1"/>
        </w:rPr>
        <w:t xml:space="preserve"> justamente sin importar su sexo, orientación sexual, grupo étnico o raza</w:t>
      </w:r>
      <w:r w:rsidR="00994348" w:rsidRPr="00713586">
        <w:rPr>
          <w:rFonts w:ascii="Gill Sans MT" w:hAnsi="Gill Sans MT"/>
          <w:color w:val="000000" w:themeColor="text1"/>
        </w:rPr>
        <w:t>.</w:t>
      </w:r>
    </w:p>
    <w:p w14:paraId="784D1852" w14:textId="1AF68613" w:rsidR="00C149D3" w:rsidRPr="00C149D3" w:rsidRDefault="00C149D3" w:rsidP="007F6E14">
      <w:pPr>
        <w:numPr>
          <w:ilvl w:val="0"/>
          <w:numId w:val="1"/>
        </w:numPr>
        <w:snapToGrid w:val="0"/>
        <w:spacing w:after="120" w:line="276" w:lineRule="auto"/>
        <w:ind w:left="357" w:hanging="357"/>
        <w:jc w:val="both"/>
        <w:rPr>
          <w:rFonts w:ascii="Gill Sans MT" w:hAnsi="Gill Sans MT"/>
          <w:color w:val="000000" w:themeColor="text1"/>
        </w:rPr>
      </w:pPr>
      <w:r w:rsidRPr="00C149D3">
        <w:rPr>
          <w:rFonts w:ascii="Gill Sans MT" w:hAnsi="Gill Sans MT"/>
          <w:color w:val="000000" w:themeColor="text1"/>
        </w:rPr>
        <w:t>El 94% siente orgullo por lo que se logra en conjunto como organización</w:t>
      </w:r>
      <w:r w:rsidR="00DC43E6">
        <w:rPr>
          <w:rFonts w:ascii="Gill Sans MT" w:hAnsi="Gill Sans MT"/>
          <w:color w:val="000000" w:themeColor="text1"/>
        </w:rPr>
        <w:t>.</w:t>
      </w:r>
    </w:p>
    <w:p w14:paraId="40AAEA9D" w14:textId="284A1F88" w:rsidR="00C149D3" w:rsidRPr="00C149D3" w:rsidRDefault="00C149D3" w:rsidP="007F6E14">
      <w:pPr>
        <w:numPr>
          <w:ilvl w:val="0"/>
          <w:numId w:val="1"/>
        </w:numPr>
        <w:snapToGrid w:val="0"/>
        <w:spacing w:after="120" w:line="276" w:lineRule="auto"/>
        <w:ind w:left="357" w:hanging="357"/>
        <w:jc w:val="both"/>
        <w:rPr>
          <w:rFonts w:ascii="Gill Sans MT" w:hAnsi="Gill Sans MT"/>
          <w:color w:val="000000" w:themeColor="text1"/>
        </w:rPr>
      </w:pPr>
      <w:r w:rsidRPr="00C149D3">
        <w:rPr>
          <w:rFonts w:ascii="Gill Sans MT" w:hAnsi="Gill Sans MT"/>
          <w:color w:val="000000" w:themeColor="text1"/>
        </w:rPr>
        <w:t xml:space="preserve">El 93% de las colaboradoras expresó que, </w:t>
      </w:r>
      <w:r w:rsidR="00994348" w:rsidRPr="00713586">
        <w:rPr>
          <w:rFonts w:ascii="Gill Sans MT" w:hAnsi="Gill Sans MT"/>
          <w:color w:val="000000" w:themeColor="text1"/>
        </w:rPr>
        <w:t>al ingresar a</w:t>
      </w:r>
      <w:r w:rsidRPr="00C149D3">
        <w:rPr>
          <w:rFonts w:ascii="Gill Sans MT" w:hAnsi="Gill Sans MT"/>
          <w:color w:val="000000" w:themeColor="text1"/>
        </w:rPr>
        <w:t xml:space="preserve"> Grupo Xcaret, se les hace sentir bienvenidas</w:t>
      </w:r>
      <w:r w:rsidR="00994348" w:rsidRPr="00713586">
        <w:rPr>
          <w:rFonts w:ascii="Gill Sans MT" w:hAnsi="Gill Sans MT"/>
          <w:color w:val="000000" w:themeColor="text1"/>
        </w:rPr>
        <w:t>.</w:t>
      </w:r>
    </w:p>
    <w:p w14:paraId="60CAB3E2" w14:textId="519C1EF0" w:rsidR="00994348" w:rsidRPr="00797D11" w:rsidRDefault="00C149D3" w:rsidP="007F6E14">
      <w:pPr>
        <w:numPr>
          <w:ilvl w:val="0"/>
          <w:numId w:val="1"/>
        </w:numPr>
        <w:snapToGrid w:val="0"/>
        <w:spacing w:after="120" w:line="276" w:lineRule="auto"/>
        <w:ind w:left="357" w:hanging="357"/>
        <w:jc w:val="both"/>
        <w:rPr>
          <w:rFonts w:ascii="Gill Sans MT" w:hAnsi="Gill Sans MT"/>
          <w:color w:val="000000" w:themeColor="text1"/>
        </w:rPr>
      </w:pPr>
      <w:r w:rsidRPr="00C149D3">
        <w:rPr>
          <w:rFonts w:ascii="Gill Sans MT" w:hAnsi="Gill Sans MT"/>
          <w:color w:val="000000" w:themeColor="text1"/>
        </w:rPr>
        <w:t>Un 92% de las respuestas indicaron que</w:t>
      </w:r>
      <w:r w:rsidR="00994348" w:rsidRPr="00713586">
        <w:rPr>
          <w:rFonts w:ascii="Gill Sans MT" w:hAnsi="Gill Sans MT"/>
          <w:color w:val="000000" w:themeColor="text1"/>
        </w:rPr>
        <w:t xml:space="preserve"> Grupo Xcaret tiene</w:t>
      </w:r>
      <w:r w:rsidRPr="00C149D3">
        <w:rPr>
          <w:rFonts w:ascii="Gill Sans MT" w:hAnsi="Gill Sans MT"/>
          <w:color w:val="000000" w:themeColor="text1"/>
        </w:rPr>
        <w:t xml:space="preserve"> beneficios especiales y únicos</w:t>
      </w:r>
      <w:r w:rsidR="00994348" w:rsidRPr="00713586">
        <w:rPr>
          <w:rFonts w:ascii="Gill Sans MT" w:hAnsi="Gill Sans MT"/>
          <w:color w:val="000000" w:themeColor="text1"/>
        </w:rPr>
        <w:t xml:space="preserve">. </w:t>
      </w:r>
    </w:p>
    <w:p w14:paraId="69457549" w14:textId="56EC492E" w:rsidR="00C149D3" w:rsidRPr="00C149D3" w:rsidRDefault="00C149D3" w:rsidP="007F6E14">
      <w:pPr>
        <w:spacing w:line="276" w:lineRule="auto"/>
        <w:jc w:val="both"/>
        <w:rPr>
          <w:rFonts w:ascii="Gill Sans MT" w:hAnsi="Gill Sans MT"/>
          <w:color w:val="000000" w:themeColor="text1"/>
          <w:lang w:val="es"/>
        </w:rPr>
      </w:pPr>
      <w:r w:rsidRPr="00C149D3">
        <w:rPr>
          <w:rFonts w:ascii="Gill Sans MT" w:hAnsi="Gill Sans MT"/>
          <w:color w:val="000000" w:themeColor="text1"/>
          <w:lang w:val="es"/>
        </w:rPr>
        <w:lastRenderedPageBreak/>
        <w:t xml:space="preserve">Crear culturas de trabajo en las que la inclusión y la equidad </w:t>
      </w:r>
      <w:r w:rsidR="00FB57C8" w:rsidRPr="00713586">
        <w:rPr>
          <w:rFonts w:ascii="Gill Sans MT" w:hAnsi="Gill Sans MT"/>
          <w:color w:val="000000" w:themeColor="text1"/>
          <w:lang w:val="es"/>
        </w:rPr>
        <w:t xml:space="preserve">son parte del </w:t>
      </w:r>
      <w:r w:rsidRPr="00C149D3">
        <w:rPr>
          <w:rFonts w:ascii="Gill Sans MT" w:hAnsi="Gill Sans MT"/>
          <w:color w:val="000000" w:themeColor="text1"/>
          <w:lang w:val="es"/>
        </w:rPr>
        <w:t xml:space="preserve">ADN, ofrece a las organizaciones la oportunidad de innovar, mejorar </w:t>
      </w:r>
      <w:r w:rsidR="00FB57C8" w:rsidRPr="00713586">
        <w:rPr>
          <w:rFonts w:ascii="Gill Sans MT" w:hAnsi="Gill Sans MT"/>
          <w:color w:val="000000" w:themeColor="text1"/>
          <w:lang w:val="es"/>
        </w:rPr>
        <w:t>los</w:t>
      </w:r>
      <w:r w:rsidRPr="00C149D3">
        <w:rPr>
          <w:rFonts w:ascii="Gill Sans MT" w:hAnsi="Gill Sans MT"/>
          <w:color w:val="000000" w:themeColor="text1"/>
          <w:lang w:val="es"/>
        </w:rPr>
        <w:t xml:space="preserve"> resultados empresariales y generar un mayor impacto social</w:t>
      </w:r>
      <w:r w:rsidR="003711E0" w:rsidRPr="00713586">
        <w:rPr>
          <w:rFonts w:ascii="Gill Sans MT" w:hAnsi="Gill Sans MT"/>
          <w:color w:val="000000" w:themeColor="text1"/>
          <w:lang w:val="es"/>
        </w:rPr>
        <w:t xml:space="preserve">: </w:t>
      </w:r>
    </w:p>
    <w:p w14:paraId="37C9B5E2" w14:textId="5288BC48" w:rsidR="00C149D3" w:rsidRPr="00713586" w:rsidRDefault="00C149D3" w:rsidP="007F6E14">
      <w:pPr>
        <w:spacing w:line="276" w:lineRule="auto"/>
        <w:jc w:val="both"/>
        <w:rPr>
          <w:rFonts w:ascii="Gill Sans MT" w:hAnsi="Gill Sans MT"/>
          <w:color w:val="000000" w:themeColor="text1"/>
        </w:rPr>
      </w:pPr>
    </w:p>
    <w:p w14:paraId="7B6E511A" w14:textId="57275456" w:rsidR="00A602C2" w:rsidRPr="00713586" w:rsidRDefault="00F66FA7" w:rsidP="007F6E14">
      <w:pPr>
        <w:pStyle w:val="Prrafodelista"/>
        <w:numPr>
          <w:ilvl w:val="0"/>
          <w:numId w:val="3"/>
        </w:numPr>
        <w:snapToGrid w:val="0"/>
        <w:spacing w:after="120" w:line="276" w:lineRule="auto"/>
        <w:ind w:left="714" w:hanging="357"/>
        <w:contextualSpacing w:val="0"/>
        <w:jc w:val="both"/>
        <w:rPr>
          <w:rFonts w:ascii="Gill Sans MT" w:hAnsi="Gill Sans MT"/>
          <w:b/>
          <w:bCs/>
          <w:color w:val="000000" w:themeColor="text1"/>
          <w:sz w:val="24"/>
          <w:szCs w:val="24"/>
        </w:rPr>
      </w:pPr>
      <w:r w:rsidRPr="00713586">
        <w:rPr>
          <w:rFonts w:ascii="Gill Sans MT" w:hAnsi="Gill Sans MT"/>
          <w:color w:val="000000" w:themeColor="text1"/>
          <w:sz w:val="24"/>
          <w:szCs w:val="24"/>
        </w:rPr>
        <w:t>Actualmente Grupo Xcaret cuenta con una plantilla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 xml:space="preserve"> total de </w:t>
      </w:r>
      <w:r w:rsidR="00A602C2" w:rsidRPr="00713586">
        <w:rPr>
          <w:rFonts w:ascii="Gill Sans MT" w:hAnsi="Gill Sans MT"/>
          <w:b/>
          <w:bCs/>
          <w:color w:val="000000" w:themeColor="text1"/>
          <w:sz w:val="24"/>
          <w:szCs w:val="24"/>
        </w:rPr>
        <w:t>13,099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DC43E6" w:rsidRPr="00713586">
        <w:rPr>
          <w:rFonts w:ascii="Gill Sans MT" w:hAnsi="Gill Sans MT"/>
          <w:color w:val="000000" w:themeColor="text1"/>
          <w:sz w:val="24"/>
          <w:szCs w:val="24"/>
        </w:rPr>
        <w:t>colaboradores, conformada</w:t>
      </w:r>
      <w:r w:rsidRPr="00713586">
        <w:rPr>
          <w:rFonts w:ascii="Gill Sans MT" w:hAnsi="Gill Sans MT"/>
          <w:color w:val="000000" w:themeColor="text1"/>
          <w:sz w:val="24"/>
          <w:szCs w:val="24"/>
        </w:rPr>
        <w:t xml:space="preserve"> por </w:t>
      </w:r>
      <w:r w:rsidRPr="00713586">
        <w:rPr>
          <w:rFonts w:ascii="Gill Sans MT" w:hAnsi="Gill Sans MT"/>
          <w:b/>
          <w:bCs/>
          <w:color w:val="000000" w:themeColor="text1"/>
          <w:sz w:val="24"/>
          <w:szCs w:val="24"/>
        </w:rPr>
        <w:t>34.6% de mujeres</w:t>
      </w:r>
      <w:r w:rsidRPr="00713586">
        <w:rPr>
          <w:rFonts w:ascii="Gill Sans MT" w:hAnsi="Gill Sans MT"/>
          <w:color w:val="000000" w:themeColor="text1"/>
          <w:sz w:val="24"/>
          <w:szCs w:val="24"/>
        </w:rPr>
        <w:t xml:space="preserve">; asimismo un </w:t>
      </w:r>
      <w:r w:rsidR="00DC43E6">
        <w:rPr>
          <w:rFonts w:ascii="Gill Sans MT" w:hAnsi="Gill Sans MT"/>
          <w:color w:val="000000" w:themeColor="text1"/>
          <w:sz w:val="24"/>
          <w:szCs w:val="24"/>
        </w:rPr>
        <w:t>C</w:t>
      </w:r>
      <w:r w:rsidRPr="00713586">
        <w:rPr>
          <w:rFonts w:ascii="Gill Sans MT" w:hAnsi="Gill Sans MT"/>
          <w:color w:val="000000" w:themeColor="text1"/>
          <w:sz w:val="24"/>
          <w:szCs w:val="24"/>
        </w:rPr>
        <w:t xml:space="preserve">omité </w:t>
      </w:r>
      <w:r w:rsidR="00DC43E6">
        <w:rPr>
          <w:rFonts w:ascii="Gill Sans MT" w:hAnsi="Gill Sans MT"/>
          <w:color w:val="000000" w:themeColor="text1"/>
          <w:sz w:val="24"/>
          <w:szCs w:val="24"/>
        </w:rPr>
        <w:t>E</w:t>
      </w:r>
      <w:r w:rsidRPr="00713586">
        <w:rPr>
          <w:rFonts w:ascii="Gill Sans MT" w:hAnsi="Gill Sans MT"/>
          <w:color w:val="000000" w:themeColor="text1"/>
          <w:sz w:val="24"/>
          <w:szCs w:val="24"/>
        </w:rPr>
        <w:t xml:space="preserve">jecutivo 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>integrado por 202 puestos clave</w:t>
      </w:r>
      <w:r w:rsidR="00FB57C8" w:rsidRPr="00713586">
        <w:rPr>
          <w:rFonts w:ascii="Gill Sans MT" w:hAnsi="Gill Sans MT"/>
          <w:color w:val="000000" w:themeColor="text1"/>
          <w:sz w:val="24"/>
          <w:szCs w:val="24"/>
        </w:rPr>
        <w:t>,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 xml:space="preserve"> que destaca que un </w:t>
      </w:r>
      <w:r w:rsidR="00A602C2" w:rsidRPr="00713586">
        <w:rPr>
          <w:rFonts w:ascii="Gill Sans MT" w:hAnsi="Gill Sans MT"/>
          <w:b/>
          <w:bCs/>
          <w:color w:val="000000" w:themeColor="text1"/>
          <w:sz w:val="24"/>
          <w:szCs w:val="24"/>
        </w:rPr>
        <w:t xml:space="preserve">40% de su formación es integrado por </w:t>
      </w:r>
      <w:r w:rsidR="00DC43E6">
        <w:rPr>
          <w:rFonts w:ascii="Gill Sans MT" w:hAnsi="Gill Sans MT"/>
          <w:b/>
          <w:bCs/>
          <w:color w:val="000000" w:themeColor="text1"/>
          <w:sz w:val="24"/>
          <w:szCs w:val="24"/>
        </w:rPr>
        <w:t>mujeres.</w:t>
      </w:r>
      <w:r w:rsidR="00A602C2" w:rsidRPr="00713586">
        <w:rPr>
          <w:rFonts w:ascii="Gill Sans MT" w:hAnsi="Gill Sans MT"/>
          <w:b/>
          <w:bCs/>
          <w:color w:val="000000" w:themeColor="text1"/>
          <w:sz w:val="24"/>
          <w:szCs w:val="24"/>
        </w:rPr>
        <w:t xml:space="preserve"> </w:t>
      </w:r>
    </w:p>
    <w:p w14:paraId="75356CEA" w14:textId="065A8047" w:rsidR="003711E0" w:rsidRPr="00713586" w:rsidRDefault="00FB57C8" w:rsidP="007F6E14">
      <w:pPr>
        <w:pStyle w:val="Prrafodelista"/>
        <w:numPr>
          <w:ilvl w:val="0"/>
          <w:numId w:val="3"/>
        </w:numPr>
        <w:snapToGrid w:val="0"/>
        <w:spacing w:after="120" w:line="276" w:lineRule="auto"/>
        <w:ind w:left="714" w:hanging="357"/>
        <w:contextualSpacing w:val="0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713586">
        <w:rPr>
          <w:rFonts w:ascii="Gill Sans MT" w:hAnsi="Gill Sans MT"/>
          <w:color w:val="000000" w:themeColor="text1"/>
          <w:sz w:val="24"/>
          <w:szCs w:val="24"/>
        </w:rPr>
        <w:t xml:space="preserve">Se 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>ha</w:t>
      </w:r>
      <w:r w:rsidRPr="00713586">
        <w:rPr>
          <w:rFonts w:ascii="Gill Sans MT" w:hAnsi="Gill Sans MT"/>
          <w:color w:val="000000" w:themeColor="text1"/>
          <w:sz w:val="24"/>
          <w:szCs w:val="24"/>
        </w:rPr>
        <w:t>n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 xml:space="preserve"> implementado </w:t>
      </w:r>
      <w:r w:rsidR="00DC43E6">
        <w:rPr>
          <w:rFonts w:ascii="Gill Sans MT" w:hAnsi="Gill Sans MT"/>
          <w:color w:val="000000" w:themeColor="text1"/>
          <w:sz w:val="24"/>
          <w:szCs w:val="24"/>
        </w:rPr>
        <w:t>acciones afirmativas como: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A602C2" w:rsidRPr="00713586">
        <w:rPr>
          <w:rFonts w:ascii="Gill Sans MT" w:hAnsi="Gill Sans MT"/>
          <w:b/>
          <w:bCs/>
          <w:color w:val="000000" w:themeColor="text1"/>
          <w:sz w:val="24"/>
          <w:szCs w:val="24"/>
        </w:rPr>
        <w:t xml:space="preserve">espacios de lactancia 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 xml:space="preserve">distribuidos en </w:t>
      </w:r>
      <w:r w:rsidR="00DC43E6">
        <w:rPr>
          <w:rFonts w:ascii="Gill Sans MT" w:hAnsi="Gill Sans MT"/>
          <w:color w:val="000000" w:themeColor="text1"/>
          <w:sz w:val="24"/>
          <w:szCs w:val="24"/>
        </w:rPr>
        <w:t>las</w:t>
      </w:r>
      <w:r w:rsidR="00A602C2" w:rsidRPr="00713586">
        <w:rPr>
          <w:rFonts w:ascii="Gill Sans MT" w:hAnsi="Gill Sans MT"/>
          <w:color w:val="000000" w:themeColor="text1"/>
          <w:sz w:val="24"/>
          <w:szCs w:val="24"/>
        </w:rPr>
        <w:t xml:space="preserve"> diferentes unidades de </w:t>
      </w:r>
      <w:r w:rsidR="003711E0" w:rsidRPr="00713586">
        <w:rPr>
          <w:rFonts w:ascii="Gill Sans MT" w:hAnsi="Gill Sans MT"/>
          <w:color w:val="000000" w:themeColor="text1"/>
          <w:sz w:val="24"/>
          <w:szCs w:val="24"/>
        </w:rPr>
        <w:t xml:space="preserve">negocio, </w:t>
      </w:r>
      <w:r w:rsidR="00DC43E6" w:rsidRPr="00DC43E6">
        <w:rPr>
          <w:rFonts w:ascii="Gill Sans MT" w:hAnsi="Gill Sans MT"/>
          <w:b/>
          <w:bCs/>
          <w:color w:val="000000" w:themeColor="text1"/>
          <w:sz w:val="24"/>
          <w:szCs w:val="24"/>
        </w:rPr>
        <w:t>lugares preferenciales</w:t>
      </w:r>
      <w:r w:rsidR="00DC43E6">
        <w:rPr>
          <w:rFonts w:ascii="Gill Sans MT" w:hAnsi="Gill Sans MT"/>
          <w:color w:val="000000" w:themeColor="text1"/>
          <w:sz w:val="24"/>
          <w:szCs w:val="24"/>
        </w:rPr>
        <w:t xml:space="preserve"> para embarazadas en el transporte de colaboradores, entrega de </w:t>
      </w:r>
      <w:r w:rsidR="00DC43E6" w:rsidRPr="00713586">
        <w:rPr>
          <w:rFonts w:ascii="Gill Sans MT" w:hAnsi="Gill Sans MT"/>
          <w:b/>
          <w:bCs/>
          <w:sz w:val="24"/>
          <w:szCs w:val="24"/>
        </w:rPr>
        <w:t>kit de bebé y protección a mujeres embarazadas y lactantes.</w:t>
      </w:r>
    </w:p>
    <w:p w14:paraId="675A8C6D" w14:textId="2390B7F0" w:rsidR="0031394C" w:rsidRPr="0031394C" w:rsidRDefault="00DC43E6" w:rsidP="007F6E14">
      <w:pPr>
        <w:pStyle w:val="Prrafodelista"/>
        <w:numPr>
          <w:ilvl w:val="0"/>
          <w:numId w:val="3"/>
        </w:numPr>
        <w:snapToGrid w:val="0"/>
        <w:spacing w:before="120" w:after="120" w:line="276" w:lineRule="auto"/>
        <w:ind w:left="714" w:hanging="357"/>
        <w:contextualSpacing w:val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Reconocemos la valiosa participación de las mujeres en espacios tradicionalmente destinados para hombres</w:t>
      </w:r>
      <w:r w:rsidR="00281709">
        <w:rPr>
          <w:rFonts w:ascii="Gill Sans MT" w:hAnsi="Gill Sans MT"/>
          <w:sz w:val="24"/>
          <w:szCs w:val="24"/>
        </w:rPr>
        <w:t xml:space="preserve"> y sabemos que romper estereotipos de género promueve el desarrollo equitativo, nuestras colaboradoras se destacan como: operadoras de transporte, mariachi femenil, guías de tirolesas,</w:t>
      </w:r>
      <w:r w:rsidR="0080482B">
        <w:rPr>
          <w:rFonts w:ascii="Gill Sans MT" w:hAnsi="Gill Sans MT"/>
          <w:sz w:val="24"/>
          <w:szCs w:val="24"/>
        </w:rPr>
        <w:t xml:space="preserve"> </w:t>
      </w:r>
      <w:r w:rsidR="006175EE">
        <w:rPr>
          <w:rFonts w:ascii="Gill Sans MT" w:hAnsi="Gill Sans MT"/>
          <w:sz w:val="24"/>
          <w:szCs w:val="24"/>
        </w:rPr>
        <w:t xml:space="preserve">auxiliar de mecánico, técnicas y operadoras de planta de tratamiento, supervisora de vuelo de halcón, entre otros. </w:t>
      </w:r>
    </w:p>
    <w:p w14:paraId="753EB637" w14:textId="77777777" w:rsidR="008D780F" w:rsidRDefault="008D780F" w:rsidP="007F6E14">
      <w:pPr>
        <w:snapToGrid w:val="0"/>
        <w:spacing w:before="120" w:after="120" w:line="276" w:lineRule="auto"/>
        <w:jc w:val="both"/>
        <w:rPr>
          <w:rFonts w:ascii="Gill Sans MT" w:hAnsi="Gill Sans MT"/>
          <w:color w:val="000000" w:themeColor="text1"/>
          <w:lang w:val="es"/>
        </w:rPr>
      </w:pPr>
    </w:p>
    <w:p w14:paraId="13909BA1" w14:textId="36BC6A17" w:rsidR="00D80066" w:rsidRPr="00713586" w:rsidRDefault="00F66FA7" w:rsidP="007F6E14">
      <w:pPr>
        <w:snapToGrid w:val="0"/>
        <w:spacing w:before="120" w:after="120" w:line="276" w:lineRule="auto"/>
        <w:jc w:val="both"/>
        <w:rPr>
          <w:rFonts w:ascii="Gill Sans MT" w:hAnsi="Gill Sans MT"/>
          <w:b/>
          <w:bCs/>
          <w:color w:val="000000" w:themeColor="text1"/>
        </w:rPr>
      </w:pPr>
      <w:r w:rsidRPr="00713586">
        <w:rPr>
          <w:rFonts w:ascii="Gill Sans MT" w:hAnsi="Gill Sans MT"/>
          <w:color w:val="000000" w:themeColor="text1"/>
          <w:lang w:val="es"/>
        </w:rPr>
        <w:t>“</w:t>
      </w:r>
      <w:r w:rsidR="00C149D3" w:rsidRPr="00C149D3">
        <w:rPr>
          <w:rFonts w:ascii="Gill Sans MT" w:hAnsi="Gill Sans MT"/>
          <w:color w:val="000000" w:themeColor="text1"/>
          <w:lang w:val="es"/>
        </w:rPr>
        <w:t>Grupo Xcaret es un lugar que fomenta el encuentro de mentes creativas con quienes tener conversaciones inspiradoras y mágicas</w:t>
      </w:r>
      <w:r w:rsidR="0031394C">
        <w:rPr>
          <w:rFonts w:ascii="Gill Sans MT" w:hAnsi="Gill Sans MT"/>
          <w:color w:val="000000" w:themeColor="text1"/>
          <w:lang w:val="es"/>
        </w:rPr>
        <w:t>,</w:t>
      </w:r>
      <w:r w:rsidR="00C149D3" w:rsidRPr="00C149D3">
        <w:rPr>
          <w:rFonts w:ascii="Gill Sans MT" w:hAnsi="Gill Sans MT"/>
          <w:color w:val="000000" w:themeColor="text1"/>
          <w:lang w:val="es"/>
        </w:rPr>
        <w:t xml:space="preserve"> que después se aterrizan en realidades tangibles asombrosas. Es una familia en donde me siento respetada y valorada. Es parte importante de mi proyecto de vida. Para mí, colaborar en Grupo Xcaret es una oportunidad única de </w:t>
      </w:r>
      <w:r w:rsidRPr="00713586">
        <w:rPr>
          <w:rFonts w:ascii="Gill Sans MT" w:hAnsi="Gill Sans MT"/>
          <w:color w:val="000000" w:themeColor="text1"/>
          <w:lang w:val="es"/>
        </w:rPr>
        <w:t xml:space="preserve">ser quien soy </w:t>
      </w:r>
      <w:r w:rsidR="00C149D3" w:rsidRPr="00C149D3">
        <w:rPr>
          <w:rFonts w:ascii="Gill Sans MT" w:hAnsi="Gill Sans MT"/>
          <w:color w:val="000000" w:themeColor="text1"/>
          <w:lang w:val="es"/>
        </w:rPr>
        <w:t>en constante evolución</w:t>
      </w:r>
      <w:r w:rsidRPr="00713586">
        <w:rPr>
          <w:rFonts w:ascii="Gill Sans MT" w:hAnsi="Gill Sans MT"/>
          <w:color w:val="000000" w:themeColor="text1"/>
          <w:lang w:val="es"/>
        </w:rPr>
        <w:t>”, mencionó</w:t>
      </w:r>
      <w:r w:rsidR="00C149D3" w:rsidRPr="00C149D3">
        <w:rPr>
          <w:rFonts w:ascii="Gill Sans MT" w:hAnsi="Gill Sans MT"/>
          <w:color w:val="000000" w:themeColor="text1"/>
          <w:lang w:val="es"/>
        </w:rPr>
        <w:t xml:space="preserve"> </w:t>
      </w:r>
      <w:r w:rsidR="00C149D3" w:rsidRPr="00C149D3">
        <w:rPr>
          <w:rFonts w:ascii="Gill Sans MT" w:hAnsi="Gill Sans MT"/>
          <w:b/>
          <w:bCs/>
          <w:color w:val="000000" w:themeColor="text1"/>
          <w:lang w:val="es"/>
        </w:rPr>
        <w:t>Iliana Rodríguez</w:t>
      </w:r>
      <w:r w:rsidRPr="00713586">
        <w:rPr>
          <w:rFonts w:ascii="Gill Sans MT" w:hAnsi="Gill Sans MT"/>
          <w:b/>
          <w:bCs/>
          <w:color w:val="000000" w:themeColor="text1"/>
          <w:lang w:val="es"/>
        </w:rPr>
        <w:t>, directora</w:t>
      </w:r>
      <w:r w:rsidR="00C149D3" w:rsidRPr="00C149D3">
        <w:rPr>
          <w:rFonts w:ascii="Gill Sans MT" w:hAnsi="Gill Sans MT"/>
          <w:b/>
          <w:bCs/>
          <w:color w:val="000000" w:themeColor="text1"/>
          <w:lang w:val="es"/>
        </w:rPr>
        <w:t xml:space="preserve"> Corporativa de Sostenibilidad y Relaciones Institucionales</w:t>
      </w:r>
      <w:r w:rsidRPr="00713586">
        <w:rPr>
          <w:rFonts w:ascii="Gill Sans MT" w:hAnsi="Gill Sans MT"/>
          <w:b/>
          <w:bCs/>
          <w:color w:val="000000" w:themeColor="text1"/>
          <w:lang w:val="es"/>
        </w:rPr>
        <w:t xml:space="preserve"> de Grupo Xcaret. </w:t>
      </w:r>
    </w:p>
    <w:p w14:paraId="3C8ECA4D" w14:textId="4CF3AF55" w:rsidR="002A60AF" w:rsidRPr="00713586" w:rsidRDefault="002A60AF" w:rsidP="007F6E14">
      <w:pPr>
        <w:spacing w:line="276" w:lineRule="auto"/>
        <w:jc w:val="both"/>
        <w:rPr>
          <w:rFonts w:ascii="Gill Sans MT" w:hAnsi="Gill Sans MT"/>
          <w:b/>
          <w:bCs/>
          <w:color w:val="000000" w:themeColor="text1"/>
        </w:rPr>
      </w:pPr>
    </w:p>
    <w:p w14:paraId="3B9A3508" w14:textId="77777777" w:rsidR="002A60AF" w:rsidRPr="00713586" w:rsidRDefault="002A60AF" w:rsidP="007F6E14">
      <w:pPr>
        <w:spacing w:line="276" w:lineRule="auto"/>
        <w:jc w:val="both"/>
        <w:rPr>
          <w:rFonts w:ascii="Gill Sans MT" w:hAnsi="Gill Sans MT"/>
          <w:b/>
          <w:bCs/>
          <w:color w:val="000000" w:themeColor="text1"/>
        </w:rPr>
      </w:pPr>
    </w:p>
    <w:p w14:paraId="2DAF249D" w14:textId="6EE9C0CD" w:rsidR="00D80066" w:rsidRPr="00713586" w:rsidRDefault="00D80066" w:rsidP="007F6E14">
      <w:pPr>
        <w:spacing w:line="276" w:lineRule="auto"/>
        <w:jc w:val="both"/>
        <w:rPr>
          <w:rFonts w:ascii="Gill Sans MT" w:hAnsi="Gill Sans MT"/>
          <w:b/>
          <w:bCs/>
          <w:color w:val="000000" w:themeColor="text1"/>
          <w:sz w:val="21"/>
          <w:szCs w:val="21"/>
        </w:rPr>
      </w:pPr>
      <w:r w:rsidRPr="00713586">
        <w:rPr>
          <w:rFonts w:ascii="Gill Sans MT" w:hAnsi="Gill Sans MT"/>
          <w:b/>
          <w:bCs/>
          <w:color w:val="000000" w:themeColor="text1"/>
          <w:sz w:val="21"/>
          <w:szCs w:val="21"/>
        </w:rPr>
        <w:t>Sobre Grupo Xcaret</w:t>
      </w:r>
    </w:p>
    <w:p w14:paraId="189679F4" w14:textId="77777777" w:rsidR="00F66FA7" w:rsidRPr="00713586" w:rsidRDefault="00F66FA7" w:rsidP="007F6E14">
      <w:pPr>
        <w:spacing w:line="276" w:lineRule="auto"/>
        <w:jc w:val="both"/>
        <w:rPr>
          <w:rFonts w:ascii="Gill Sans MT" w:hAnsi="Gill Sans MT"/>
          <w:b/>
          <w:bCs/>
          <w:color w:val="000000" w:themeColor="text1"/>
          <w:sz w:val="21"/>
          <w:szCs w:val="21"/>
        </w:rPr>
      </w:pPr>
    </w:p>
    <w:p w14:paraId="331C6C8F" w14:textId="77777777" w:rsidR="00D80066" w:rsidRPr="00713586" w:rsidRDefault="00D80066" w:rsidP="007F6E14">
      <w:pPr>
        <w:spacing w:line="276" w:lineRule="auto"/>
        <w:jc w:val="both"/>
        <w:rPr>
          <w:rFonts w:ascii="Gill Sans MT" w:hAnsi="Gill Sans MT"/>
          <w:color w:val="000000" w:themeColor="text1"/>
          <w:sz w:val="21"/>
          <w:szCs w:val="21"/>
        </w:rPr>
      </w:pPr>
      <w:r w:rsidRPr="00713586">
        <w:rPr>
          <w:rFonts w:ascii="Gill Sans MT" w:hAnsi="Gill Sans MT"/>
          <w:color w:val="000000" w:themeColor="text1"/>
          <w:sz w:val="21"/>
          <w:szCs w:val="21"/>
        </w:rPr>
        <w:t xml:space="preserve">Grupo Xcaret es una empresa mexicana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Xel-Há, Xplor, Xplor Fuego, Xoximilco, Xenses y Xavage; Hoteles, </w:t>
      </w:r>
      <w:r w:rsidRPr="00713586">
        <w:rPr>
          <w:rFonts w:ascii="Gill Sans MT" w:hAnsi="Gill Sans MT"/>
          <w:color w:val="000000" w:themeColor="text1"/>
          <w:sz w:val="21"/>
          <w:szCs w:val="21"/>
        </w:rPr>
        <w:lastRenderedPageBreak/>
        <w:t>unidad de negocio que inició operaciones con la apertura en 2017 de Hotel Xcaret México y el recién inaugurado Hotel Xcaret Arte y Tours en los que ofrece recorridos únicos por Xichén, Cobá, Tulúm y Xenotes.</w:t>
      </w:r>
    </w:p>
    <w:p w14:paraId="647D7566" w14:textId="77777777" w:rsidR="00D80066" w:rsidRPr="00713586" w:rsidRDefault="00D80066" w:rsidP="007F6E14">
      <w:pPr>
        <w:spacing w:line="276" w:lineRule="auto"/>
        <w:jc w:val="both"/>
        <w:rPr>
          <w:rFonts w:ascii="Gill Sans MT" w:hAnsi="Gill Sans MT"/>
          <w:color w:val="000000" w:themeColor="text1"/>
          <w:sz w:val="21"/>
          <w:szCs w:val="21"/>
        </w:rPr>
      </w:pPr>
    </w:p>
    <w:p w14:paraId="06921E6A" w14:textId="77777777" w:rsidR="00EF24DD" w:rsidRPr="00713586" w:rsidRDefault="00B805F8" w:rsidP="007F6E14">
      <w:pPr>
        <w:spacing w:line="276" w:lineRule="auto"/>
        <w:rPr>
          <w:sz w:val="21"/>
          <w:szCs w:val="21"/>
        </w:rPr>
      </w:pPr>
    </w:p>
    <w:sectPr w:rsidR="00EF24DD" w:rsidRPr="00713586" w:rsidSect="00E22641">
      <w:headerReference w:type="default" r:id="rId7"/>
      <w:pgSz w:w="12240" w:h="15840"/>
      <w:pgMar w:top="19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8065" w14:textId="77777777" w:rsidR="00B805F8" w:rsidRDefault="00B805F8" w:rsidP="001012CA">
      <w:r>
        <w:separator/>
      </w:r>
    </w:p>
  </w:endnote>
  <w:endnote w:type="continuationSeparator" w:id="0">
    <w:p w14:paraId="53C202F5" w14:textId="77777777" w:rsidR="00B805F8" w:rsidRDefault="00B805F8" w:rsidP="0010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5627" w14:textId="77777777" w:rsidR="00B805F8" w:rsidRDefault="00B805F8" w:rsidP="001012CA">
      <w:r>
        <w:separator/>
      </w:r>
    </w:p>
  </w:footnote>
  <w:footnote w:type="continuationSeparator" w:id="0">
    <w:p w14:paraId="1BE2C899" w14:textId="77777777" w:rsidR="00B805F8" w:rsidRDefault="00B805F8" w:rsidP="0010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D19E" w14:textId="10B69A01" w:rsidR="00843DC4" w:rsidRDefault="00843DC4" w:rsidP="00843DC4">
    <w:pPr>
      <w:pStyle w:val="Encabezado"/>
      <w:jc w:val="center"/>
    </w:pPr>
    <w:r w:rsidRPr="00843DC4">
      <w:rPr>
        <w:rFonts w:ascii="Times New Roman" w:eastAsia="Times New Roman" w:hAnsi="Times New Roman" w:cs="Times New Roman"/>
        <w:lang w:eastAsia="es-MX"/>
      </w:rPr>
      <w:fldChar w:fldCharType="begin"/>
    </w:r>
    <w:r w:rsidRPr="00843DC4">
      <w:rPr>
        <w:rFonts w:ascii="Times New Roman" w:eastAsia="Times New Roman" w:hAnsi="Times New Roman" w:cs="Times New Roman"/>
        <w:lang w:eastAsia="es-MX"/>
      </w:rPr>
      <w:instrText xml:space="preserve"> INCLUDEPICTURE "https://style.shockvisual.net/wp-content/uploads/2019/07/LOGOTIPO-GRUPO-XCARET-1FEB19_COLOR.png" \* MERGEFORMATINET </w:instrText>
    </w:r>
    <w:r w:rsidRPr="00843DC4">
      <w:rPr>
        <w:rFonts w:ascii="Times New Roman" w:eastAsia="Times New Roman" w:hAnsi="Times New Roman" w:cs="Times New Roman"/>
        <w:lang w:eastAsia="es-MX"/>
      </w:rPr>
      <w:fldChar w:fldCharType="separate"/>
    </w:r>
    <w:r w:rsidRPr="00843DC4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483EC34C" wp14:editId="7FE1ECC2">
          <wp:extent cx="1360714" cy="177410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606" cy="1930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3DC4">
      <w:rPr>
        <w:rFonts w:ascii="Times New Roman" w:eastAsia="Times New Roman" w:hAnsi="Times New Roman" w:cs="Times New Roman"/>
        <w:lang w:eastAsia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26DC"/>
    <w:multiLevelType w:val="hybridMultilevel"/>
    <w:tmpl w:val="1B143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31B"/>
    <w:multiLevelType w:val="hybridMultilevel"/>
    <w:tmpl w:val="46BAD3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E4171"/>
    <w:multiLevelType w:val="hybridMultilevel"/>
    <w:tmpl w:val="891C7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43223">
    <w:abstractNumId w:val="1"/>
  </w:num>
  <w:num w:numId="2" w16cid:durableId="229118892">
    <w:abstractNumId w:val="0"/>
  </w:num>
  <w:num w:numId="3" w16cid:durableId="97251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66"/>
    <w:rsid w:val="000A1730"/>
    <w:rsid w:val="001012CA"/>
    <w:rsid w:val="00113053"/>
    <w:rsid w:val="00150796"/>
    <w:rsid w:val="00165EE1"/>
    <w:rsid w:val="002617D0"/>
    <w:rsid w:val="00270C96"/>
    <w:rsid w:val="00281709"/>
    <w:rsid w:val="002A60AF"/>
    <w:rsid w:val="002E2EF8"/>
    <w:rsid w:val="0031394C"/>
    <w:rsid w:val="003711E0"/>
    <w:rsid w:val="005205CB"/>
    <w:rsid w:val="006175EE"/>
    <w:rsid w:val="00625BCC"/>
    <w:rsid w:val="006A4EDB"/>
    <w:rsid w:val="00713586"/>
    <w:rsid w:val="00781E62"/>
    <w:rsid w:val="00797D11"/>
    <w:rsid w:val="007F6E14"/>
    <w:rsid w:val="007F7A0A"/>
    <w:rsid w:val="0080482B"/>
    <w:rsid w:val="00843DC4"/>
    <w:rsid w:val="008D780F"/>
    <w:rsid w:val="00994348"/>
    <w:rsid w:val="00A602C2"/>
    <w:rsid w:val="00AB6B5E"/>
    <w:rsid w:val="00AE104A"/>
    <w:rsid w:val="00B13E68"/>
    <w:rsid w:val="00B805F8"/>
    <w:rsid w:val="00C149D3"/>
    <w:rsid w:val="00CB463F"/>
    <w:rsid w:val="00CD7F64"/>
    <w:rsid w:val="00D11CA0"/>
    <w:rsid w:val="00D80066"/>
    <w:rsid w:val="00DC43E6"/>
    <w:rsid w:val="00EC1D10"/>
    <w:rsid w:val="00F6044D"/>
    <w:rsid w:val="00F66FA7"/>
    <w:rsid w:val="00FB57C8"/>
    <w:rsid w:val="00FE74C7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D8135"/>
  <w15:chartTrackingRefBased/>
  <w15:docId w15:val="{CB7EDB76-6460-B84D-A355-24782A6A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6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006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00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066"/>
  </w:style>
  <w:style w:type="paragraph" w:styleId="Prrafodelista">
    <w:name w:val="List Paragraph"/>
    <w:basedOn w:val="Normal"/>
    <w:uiPriority w:val="34"/>
    <w:qFormat/>
    <w:rsid w:val="00C149D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1012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1</dc:creator>
  <cp:keywords/>
  <dc:description/>
  <cp:lastModifiedBy>Alchemia 1</cp:lastModifiedBy>
  <cp:revision>2</cp:revision>
  <dcterms:created xsi:type="dcterms:W3CDTF">2022-04-18T15:11:00Z</dcterms:created>
  <dcterms:modified xsi:type="dcterms:W3CDTF">2022-04-18T15:11:00Z</dcterms:modified>
</cp:coreProperties>
</file>